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bidi w:val="0"/>
        <w:rPr>
          <w:rFonts w:hint="eastAsia"/>
        </w:rPr>
      </w:pPr>
      <w:r>
        <w:rPr>
          <w:rFonts w:hint="eastAsia"/>
        </w:rPr>
        <w:t>肿瘤免疫治疗疗效的影像学评价</w:t>
      </w:r>
    </w:p>
    <w:p>
      <w:pPr>
        <w:numPr>
          <w:numId w:val="0"/>
        </w:numPr>
      </w:pPr>
      <w:r>
        <w:drawing>
          <wp:inline distT="0" distB="0" distL="0" distR="0">
            <wp:extent cx="3599815" cy="2023110"/>
            <wp:effectExtent l="0" t="0" r="635" b="1524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</w:pP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前视路高清弥散张量成像在预测鞍区肿瘤患者视觉功能预后的研究</w:t>
      </w:r>
    </w:p>
    <w:p/>
    <w:p/>
    <w:p>
      <w:r>
        <w:drawing>
          <wp:inline distT="0" distB="0" distL="0" distR="0">
            <wp:extent cx="3599815" cy="2024380"/>
            <wp:effectExtent l="0" t="0" r="635" b="1397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4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………………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17E327"/>
    <w:multiLevelType w:val="singleLevel"/>
    <w:tmpl w:val="C417E3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11"/>
    <w:rsid w:val="00187775"/>
    <w:rsid w:val="001E40B8"/>
    <w:rsid w:val="00354679"/>
    <w:rsid w:val="003C058E"/>
    <w:rsid w:val="007A6588"/>
    <w:rsid w:val="008564DB"/>
    <w:rsid w:val="008E07D4"/>
    <w:rsid w:val="00A73811"/>
    <w:rsid w:val="00B73A7B"/>
    <w:rsid w:val="00C5434B"/>
    <w:rsid w:val="3A9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87</Words>
  <Characters>114</Characters>
  <Lines>1</Lines>
  <Paragraphs>1</Paragraphs>
  <TotalTime>1</TotalTime>
  <ScaleCrop>false</ScaleCrop>
  <LinksUpToDate>false</LinksUpToDate>
  <CharactersWithSpaces>116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2020-12-29T14:06:00Z</dcterms:created>
  <dc:creator>jy</dc:creator>
  <cp:lastModifiedBy>空可</cp:lastModifiedBy>
  <dcterms:modified xsi:type="dcterms:W3CDTF">2022-04-13T01:58:19Z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FE85B85075564FA59A0AE36002EE42DF</vt:lpwstr>
  </property>
</Properties>
</file>